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439531</wp:posOffset>
                </wp:positionH>
                <wp:positionV relativeFrom="paragraph">
                  <wp:posOffset>233140</wp:posOffset>
                </wp:positionV>
                <wp:extent cx="669099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90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0995" h="0">
                              <a:moveTo>
                                <a:pt x="0" y="0"/>
                              </a:moveTo>
                              <a:lnTo>
                                <a:pt x="6690642" y="0"/>
                              </a:lnTo>
                            </a:path>
                          </a:pathLst>
                        </a:custGeom>
                        <a:ln w="42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4.608765pt,18.357542pt" to="561.431043pt,18.357542pt" stroked="true" strokeweight="3.363834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2121"/>
        </w:rPr>
        <w:t>LEMOINE</w:t>
      </w:r>
      <w:r>
        <w:rPr>
          <w:color w:val="212121"/>
          <w:spacing w:val="5"/>
        </w:rPr>
        <w:t> </w:t>
      </w:r>
      <w:r>
        <w:rPr>
          <w:color w:val="212121"/>
          <w:spacing w:val="-2"/>
        </w:rPr>
        <w:t>Jeremie</w:t>
      </w:r>
    </w:p>
    <w:p>
      <w:pPr>
        <w:pStyle w:val="BodyText"/>
        <w:spacing w:before="10"/>
        <w:rPr>
          <w:b/>
          <w:sz w:val="18"/>
        </w:rPr>
      </w:pPr>
    </w:p>
    <w:p>
      <w:pPr>
        <w:spacing w:after="0"/>
        <w:rPr>
          <w:sz w:val="18"/>
        </w:rPr>
        <w:sectPr>
          <w:footerReference w:type="default" r:id="rId5"/>
          <w:type w:val="continuous"/>
          <w:pgSz w:w="11910" w:h="16840"/>
          <w:pgMar w:header="0" w:footer="745" w:top="960" w:bottom="940" w:left="580" w:right="720"/>
          <w:pgNumType w:start="1"/>
        </w:sectPr>
      </w:pPr>
    </w:p>
    <w:p>
      <w:pPr>
        <w:spacing w:line="273" w:lineRule="auto" w:before="99"/>
        <w:ind w:left="153" w:right="0" w:firstLine="2"/>
        <w:jc w:val="left"/>
        <w:rPr>
          <w:rFonts w:ascii="Times New Roman" w:hAnsi="Times New Roman"/>
          <w:b/>
          <w:sz w:val="21"/>
        </w:rPr>
      </w:pPr>
      <w:r>
        <w:rPr>
          <w:b/>
          <w:color w:val="212121"/>
          <w:spacing w:val="-4"/>
          <w:sz w:val="19"/>
        </w:rPr>
        <w:t>De: </w:t>
      </w:r>
      <w:r>
        <w:rPr>
          <w:b/>
          <w:color w:val="212121"/>
          <w:spacing w:val="-2"/>
          <w:w w:val="90"/>
          <w:sz w:val="20"/>
        </w:rPr>
        <w:t>Envoyé: </w:t>
      </w:r>
      <w:r>
        <w:rPr>
          <w:rFonts w:ascii="Times New Roman" w:hAnsi="Times New Roman"/>
          <w:b/>
          <w:color w:val="212121"/>
          <w:spacing w:val="-6"/>
          <w:sz w:val="21"/>
        </w:rPr>
        <w:t>À:</w:t>
      </w:r>
    </w:p>
    <w:p>
      <w:pPr>
        <w:spacing w:line="228" w:lineRule="exact" w:before="0"/>
        <w:ind w:left="147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212121"/>
          <w:spacing w:val="-2"/>
          <w:w w:val="105"/>
          <w:sz w:val="20"/>
        </w:rPr>
        <w:t>Objet:</w:t>
      </w:r>
    </w:p>
    <w:p>
      <w:pPr>
        <w:tabs>
          <w:tab w:pos="3667" w:val="left" w:leader="none"/>
        </w:tabs>
        <w:spacing w:before="94"/>
        <w:ind w:left="150" w:right="0" w:firstLine="0"/>
        <w:jc w:val="left"/>
        <w:rPr>
          <w:sz w:val="19"/>
        </w:rPr>
      </w:pPr>
      <w:r>
        <w:rPr/>
        <w:br w:type="column"/>
      </w:r>
      <w:r>
        <w:rPr>
          <w:color w:val="212121"/>
          <w:w w:val="95"/>
          <w:sz w:val="19"/>
        </w:rPr>
        <w:t>Mélanie</w:t>
      </w:r>
      <w:r>
        <w:rPr>
          <w:color w:val="212121"/>
          <w:spacing w:val="57"/>
          <w:sz w:val="19"/>
        </w:rPr>
        <w:t> </w:t>
      </w:r>
      <w:r>
        <w:rPr>
          <w:color w:val="212121"/>
          <w:w w:val="95"/>
          <w:sz w:val="19"/>
        </w:rPr>
        <w:t>Rmbt</w:t>
      </w:r>
      <w:r>
        <w:rPr>
          <w:color w:val="212121"/>
          <w:spacing w:val="64"/>
          <w:sz w:val="19"/>
        </w:rPr>
        <w:t> </w:t>
      </w:r>
      <w:r>
        <w:rPr>
          <w:color w:val="808080"/>
          <w:spacing w:val="-5"/>
          <w:w w:val="90"/>
          <w:sz w:val="19"/>
        </w:rPr>
        <w:t>,()</w:t>
      </w:r>
      <w:r>
        <w:rPr>
          <w:color w:val="808080"/>
          <w:sz w:val="19"/>
        </w:rPr>
        <w:tab/>
      </w:r>
      <w:r>
        <w:rPr>
          <w:color w:val="3B3B3B"/>
          <w:spacing w:val="-10"/>
          <w:w w:val="90"/>
          <w:sz w:val="19"/>
        </w:rPr>
        <w:t>&gt;</w:t>
      </w:r>
    </w:p>
    <w:p>
      <w:pPr>
        <w:spacing w:line="290" w:lineRule="auto" w:before="46"/>
        <w:ind w:left="149" w:right="4226" w:hanging="2"/>
        <w:jc w:val="left"/>
        <w:rPr>
          <w:sz w:val="1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60704">
                <wp:simplePos x="0" y="0"/>
                <wp:positionH relativeFrom="page">
                  <wp:posOffset>3243724</wp:posOffset>
                </wp:positionH>
                <wp:positionV relativeFrom="paragraph">
                  <wp:posOffset>-25448</wp:posOffset>
                </wp:positionV>
                <wp:extent cx="4889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8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0">
                              <a:moveTo>
                                <a:pt x="0" y="0"/>
                              </a:moveTo>
                              <a:lnTo>
                                <a:pt x="48836" y="0"/>
                              </a:lnTo>
                            </a:path>
                          </a:pathLst>
                        </a:custGeom>
                        <a:ln w="12714">
                          <a:solidFill>
                            <a:srgbClr val="80808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55776" from="255.411362pt,-2.003789pt" to="259.25678pt,-2.003789pt" stroked="true" strokeweight="1.001141pt" strokecolor="#808080">
                <v:stroke dashstyle="solid"/>
                <w10:wrap type="none"/>
              </v:line>
            </w:pict>
          </mc:Fallback>
        </mc:AlternateContent>
      </w:r>
      <w:r>
        <w:rPr>
          <w:color w:val="212121"/>
          <w:sz w:val="19"/>
        </w:rPr>
        <w:t>vendredi 7 février 2025 08:00 Enquête Publique</w:t>
      </w:r>
    </w:p>
    <w:p>
      <w:pPr>
        <w:spacing w:before="0"/>
        <w:ind w:left="149" w:right="0" w:firstLine="0"/>
        <w:jc w:val="left"/>
        <w:rPr>
          <w:sz w:val="19"/>
        </w:rPr>
      </w:pPr>
      <w:r>
        <w:rPr>
          <w:color w:val="212121"/>
          <w:sz w:val="19"/>
        </w:rPr>
        <w:t>Protégez</w:t>
      </w:r>
      <w:r>
        <w:rPr>
          <w:color w:val="212121"/>
          <w:spacing w:val="21"/>
          <w:sz w:val="19"/>
        </w:rPr>
        <w:t> </w:t>
      </w:r>
      <w:r>
        <w:rPr>
          <w:color w:val="212121"/>
          <w:sz w:val="19"/>
        </w:rPr>
        <w:t>l'ancien</w:t>
      </w:r>
      <w:r>
        <w:rPr>
          <w:color w:val="212121"/>
          <w:spacing w:val="29"/>
          <w:sz w:val="19"/>
        </w:rPr>
        <w:t> </w:t>
      </w:r>
      <w:r>
        <w:rPr>
          <w:color w:val="212121"/>
          <w:sz w:val="19"/>
        </w:rPr>
        <w:t>camping</w:t>
      </w:r>
      <w:r>
        <w:rPr>
          <w:color w:val="212121"/>
          <w:spacing w:val="20"/>
          <w:sz w:val="19"/>
        </w:rPr>
        <w:t> </w:t>
      </w:r>
      <w:r>
        <w:rPr>
          <w:color w:val="212121"/>
          <w:sz w:val="19"/>
        </w:rPr>
        <w:t>de</w:t>
      </w:r>
      <w:r>
        <w:rPr>
          <w:color w:val="212121"/>
          <w:spacing w:val="12"/>
          <w:sz w:val="19"/>
        </w:rPr>
        <w:t> </w:t>
      </w:r>
      <w:r>
        <w:rPr>
          <w:color w:val="212121"/>
          <w:sz w:val="19"/>
        </w:rPr>
        <w:t>la</w:t>
      </w:r>
      <w:r>
        <w:rPr>
          <w:color w:val="212121"/>
          <w:spacing w:val="9"/>
          <w:sz w:val="19"/>
        </w:rPr>
        <w:t> </w:t>
      </w:r>
      <w:r>
        <w:rPr>
          <w:color w:val="212121"/>
          <w:spacing w:val="-2"/>
          <w:sz w:val="19"/>
        </w:rPr>
        <w:t>Lauze</w:t>
      </w:r>
    </w:p>
    <w:p>
      <w:pPr>
        <w:spacing w:after="0"/>
        <w:jc w:val="left"/>
        <w:rPr>
          <w:sz w:val="19"/>
        </w:rPr>
        <w:sectPr>
          <w:type w:val="continuous"/>
          <w:pgSz w:w="11910" w:h="16840"/>
          <w:pgMar w:header="0" w:footer="745" w:top="960" w:bottom="940" w:left="580" w:right="720"/>
          <w:cols w:num="2" w:equalWidth="0">
            <w:col w:w="928" w:space="2149"/>
            <w:col w:w="7533"/>
          </w:cols>
        </w:sectPr>
      </w:pPr>
    </w:p>
    <w:p>
      <w:pPr>
        <w:pStyle w:val="BodyText"/>
      </w:pPr>
    </w:p>
    <w:p>
      <w:pPr>
        <w:pStyle w:val="BodyText"/>
        <w:spacing w:before="79"/>
      </w:pPr>
    </w:p>
    <w:p>
      <w:pPr>
        <w:pStyle w:val="BodyText"/>
        <w:ind w:left="149"/>
      </w:pPr>
      <w:r>
        <w:rPr>
          <w:color w:val="212121"/>
          <w:spacing w:val="-2"/>
          <w:w w:val="105"/>
        </w:rPr>
        <w:t>Bonjour,</w:t>
      </w:r>
    </w:p>
    <w:p>
      <w:pPr>
        <w:pStyle w:val="BodyText"/>
        <w:spacing w:before="94"/>
      </w:pPr>
    </w:p>
    <w:p>
      <w:pPr>
        <w:pStyle w:val="BodyText"/>
        <w:spacing w:line="278" w:lineRule="auto"/>
        <w:ind w:left="154" w:hanging="5"/>
      </w:pPr>
      <w:r>
        <w:rPr>
          <w:color w:val="212121"/>
        </w:rPr>
        <w:t>Je participe</w:t>
      </w:r>
      <w:r>
        <w:rPr>
          <w:color w:val="212121"/>
          <w:spacing w:val="34"/>
        </w:rPr>
        <w:t> </w:t>
      </w:r>
      <w:r>
        <w:rPr>
          <w:color w:val="212121"/>
          <w:sz w:val="22"/>
        </w:rPr>
        <w:t>à</w:t>
      </w:r>
      <w:r>
        <w:rPr>
          <w:color w:val="212121"/>
          <w:spacing w:val="28"/>
          <w:sz w:val="22"/>
        </w:rPr>
        <w:t> </w:t>
      </w:r>
      <w:r>
        <w:rPr>
          <w:color w:val="212121"/>
        </w:rPr>
        <w:t>l'enquête</w:t>
      </w:r>
      <w:r>
        <w:rPr>
          <w:color w:val="212121"/>
          <w:spacing w:val="34"/>
        </w:rPr>
        <w:t> </w:t>
      </w:r>
      <w:r>
        <w:rPr>
          <w:color w:val="212121"/>
        </w:rPr>
        <w:t>publique</w:t>
      </w:r>
      <w:r>
        <w:rPr>
          <w:color w:val="212121"/>
          <w:spacing w:val="27"/>
        </w:rPr>
        <w:t> </w:t>
      </w:r>
      <w:r>
        <w:rPr>
          <w:color w:val="212121"/>
        </w:rPr>
        <w:t>et</w:t>
      </w:r>
      <w:r>
        <w:rPr>
          <w:color w:val="212121"/>
          <w:spacing w:val="36"/>
        </w:rPr>
        <w:t> </w:t>
      </w:r>
      <w:r>
        <w:rPr>
          <w:color w:val="212121"/>
        </w:rPr>
        <w:t>souhaite</w:t>
      </w:r>
      <w:r>
        <w:rPr>
          <w:color w:val="212121"/>
          <w:spacing w:val="30"/>
        </w:rPr>
        <w:t> </w:t>
      </w:r>
      <w:r>
        <w:rPr>
          <w:color w:val="212121"/>
        </w:rPr>
        <w:t>exprimer</w:t>
      </w:r>
      <w:r>
        <w:rPr>
          <w:color w:val="212121"/>
          <w:spacing w:val="40"/>
        </w:rPr>
        <w:t> </w:t>
      </w:r>
      <w:r>
        <w:rPr>
          <w:color w:val="212121"/>
        </w:rPr>
        <w:t>mon</w:t>
      </w:r>
      <w:r>
        <w:rPr>
          <w:color w:val="212121"/>
          <w:spacing w:val="33"/>
        </w:rPr>
        <w:t> </w:t>
      </w:r>
      <w:r>
        <w:rPr>
          <w:color w:val="212121"/>
        </w:rPr>
        <w:t>avis</w:t>
      </w:r>
      <w:r>
        <w:rPr>
          <w:color w:val="212121"/>
          <w:spacing w:val="27"/>
        </w:rPr>
        <w:t> </w:t>
      </w:r>
      <w:r>
        <w:rPr>
          <w:color w:val="212121"/>
        </w:rPr>
        <w:t>sur</w:t>
      </w:r>
      <w:r>
        <w:rPr>
          <w:color w:val="212121"/>
          <w:spacing w:val="29"/>
        </w:rPr>
        <w:t> </w:t>
      </w:r>
      <w:r>
        <w:rPr>
          <w:color w:val="212121"/>
        </w:rPr>
        <w:t>la</w:t>
      </w:r>
      <w:r>
        <w:rPr>
          <w:color w:val="212121"/>
          <w:spacing w:val="31"/>
        </w:rPr>
        <w:t> </w:t>
      </w:r>
      <w:r>
        <w:rPr>
          <w:color w:val="212121"/>
        </w:rPr>
        <w:t>demande</w:t>
      </w:r>
      <w:r>
        <w:rPr>
          <w:color w:val="212121"/>
          <w:spacing w:val="37"/>
        </w:rPr>
        <w:t> </w:t>
      </w:r>
      <w:r>
        <w:rPr>
          <w:color w:val="212121"/>
        </w:rPr>
        <w:t>de modification</w:t>
      </w:r>
      <w:r>
        <w:rPr>
          <w:color w:val="212121"/>
          <w:spacing w:val="37"/>
        </w:rPr>
        <w:t> </w:t>
      </w:r>
      <w:r>
        <w:rPr>
          <w:color w:val="212121"/>
        </w:rPr>
        <w:t>du Plan Local d'Urbanisme,</w:t>
      </w:r>
      <w:r>
        <w:rPr>
          <w:color w:val="212121"/>
          <w:spacing w:val="40"/>
        </w:rPr>
        <w:t> </w:t>
      </w:r>
      <w:r>
        <w:rPr>
          <w:color w:val="212121"/>
        </w:rPr>
        <w:t>relative </w:t>
      </w:r>
      <w:r>
        <w:rPr>
          <w:color w:val="212121"/>
          <w:sz w:val="22"/>
        </w:rPr>
        <w:t>à </w:t>
      </w:r>
      <w:r>
        <w:rPr>
          <w:color w:val="212121"/>
        </w:rPr>
        <w:t>l'ancien camping de la Lauze.</w:t>
      </w:r>
    </w:p>
    <w:p>
      <w:pPr>
        <w:pStyle w:val="BodyText"/>
        <w:spacing w:before="41"/>
      </w:pPr>
    </w:p>
    <w:p>
      <w:pPr>
        <w:pStyle w:val="BodyText"/>
        <w:spacing w:line="283" w:lineRule="auto" w:before="1"/>
        <w:ind w:left="155" w:hanging="7"/>
      </w:pPr>
      <w:r>
        <w:rPr>
          <w:color w:val="212121"/>
        </w:rPr>
        <w:t>Cet</w:t>
      </w:r>
      <w:r>
        <w:rPr>
          <w:color w:val="212121"/>
          <w:spacing w:val="22"/>
        </w:rPr>
        <w:t> </w:t>
      </w:r>
      <w:r>
        <w:rPr>
          <w:color w:val="212121"/>
        </w:rPr>
        <w:t>espace,</w:t>
      </w:r>
      <w:r>
        <w:rPr>
          <w:color w:val="212121"/>
          <w:spacing w:val="22"/>
        </w:rPr>
        <w:t> </w:t>
      </w:r>
      <w:r>
        <w:rPr>
          <w:color w:val="212121"/>
        </w:rPr>
        <w:t>laissé </w:t>
      </w:r>
      <w:r>
        <w:rPr>
          <w:color w:val="212121"/>
          <w:sz w:val="23"/>
        </w:rPr>
        <w:t>à </w:t>
      </w:r>
      <w:r>
        <w:rPr>
          <w:color w:val="212121"/>
        </w:rPr>
        <w:t>la nature depuis plusieurs</w:t>
      </w:r>
      <w:r>
        <w:rPr>
          <w:color w:val="212121"/>
          <w:spacing w:val="22"/>
        </w:rPr>
        <w:t> </w:t>
      </w:r>
      <w:r>
        <w:rPr>
          <w:color w:val="212121"/>
        </w:rPr>
        <w:t>années, est riche de centaines</w:t>
      </w:r>
      <w:r>
        <w:rPr>
          <w:color w:val="212121"/>
          <w:spacing w:val="28"/>
        </w:rPr>
        <w:t> </w:t>
      </w:r>
      <w:r>
        <w:rPr>
          <w:color w:val="212121"/>
        </w:rPr>
        <w:t>d'arbres et</w:t>
      </w:r>
      <w:r>
        <w:rPr>
          <w:color w:val="212121"/>
          <w:spacing w:val="38"/>
        </w:rPr>
        <w:t> </w:t>
      </w:r>
      <w:r>
        <w:rPr>
          <w:color w:val="212121"/>
        </w:rPr>
        <w:t>d</w:t>
      </w:r>
      <w:r>
        <w:rPr>
          <w:color w:val="212121"/>
          <w:position w:val="10"/>
          <w:sz w:val="10"/>
        </w:rPr>
        <w:t>1</w:t>
      </w:r>
      <w:r>
        <w:rPr>
          <w:color w:val="212121"/>
        </w:rPr>
        <w:t>une</w:t>
      </w:r>
      <w:r>
        <w:rPr>
          <w:color w:val="212121"/>
          <w:spacing w:val="-1"/>
        </w:rPr>
        <w:t> </w:t>
      </w:r>
      <w:r>
        <w:rPr>
          <w:color w:val="212121"/>
        </w:rPr>
        <w:t>biodiversité protégée</w:t>
      </w:r>
      <w:r>
        <w:rPr>
          <w:color w:val="212121"/>
          <w:spacing w:val="40"/>
        </w:rPr>
        <w:t> </w:t>
      </w:r>
      <w:r>
        <w:rPr>
          <w:color w:val="212121"/>
        </w:rPr>
        <w:t>sur</w:t>
      </w:r>
      <w:r>
        <w:rPr>
          <w:color w:val="212121"/>
          <w:spacing w:val="26"/>
        </w:rPr>
        <w:t> </w:t>
      </w:r>
      <w:r>
        <w:rPr>
          <w:color w:val="212121"/>
        </w:rPr>
        <w:t>14</w:t>
      </w:r>
      <w:r>
        <w:rPr>
          <w:color w:val="212121"/>
          <w:spacing w:val="40"/>
        </w:rPr>
        <w:t> </w:t>
      </w:r>
      <w:r>
        <w:rPr>
          <w:color w:val="212121"/>
        </w:rPr>
        <w:t>000 m2. Je</w:t>
      </w:r>
      <w:r>
        <w:rPr>
          <w:color w:val="212121"/>
          <w:spacing w:val="31"/>
        </w:rPr>
        <w:t> </w:t>
      </w:r>
      <w:r>
        <w:rPr>
          <w:color w:val="212121"/>
        </w:rPr>
        <w:t>suis</w:t>
      </w:r>
      <w:r>
        <w:rPr>
          <w:color w:val="212121"/>
          <w:spacing w:val="40"/>
        </w:rPr>
        <w:t> </w:t>
      </w:r>
      <w:r>
        <w:rPr>
          <w:color w:val="212121"/>
        </w:rPr>
        <w:t>inquiète</w:t>
      </w:r>
      <w:r>
        <w:rPr>
          <w:color w:val="212121"/>
          <w:spacing w:val="40"/>
        </w:rPr>
        <w:t> </w:t>
      </w:r>
      <w:r>
        <w:rPr>
          <w:color w:val="212121"/>
        </w:rPr>
        <w:t>du</w:t>
      </w:r>
      <w:r>
        <w:rPr>
          <w:color w:val="212121"/>
          <w:spacing w:val="29"/>
        </w:rPr>
        <w:t> </w:t>
      </w:r>
      <w:r>
        <w:rPr>
          <w:color w:val="212121"/>
        </w:rPr>
        <w:t>projet</w:t>
      </w:r>
      <w:r>
        <w:rPr>
          <w:color w:val="212121"/>
          <w:spacing w:val="40"/>
        </w:rPr>
        <w:t> </w:t>
      </w:r>
      <w:r>
        <w:rPr>
          <w:color w:val="212121"/>
        </w:rPr>
        <w:t>de</w:t>
      </w:r>
      <w:r>
        <w:rPr>
          <w:color w:val="212121"/>
          <w:spacing w:val="33"/>
        </w:rPr>
        <w:t> </w:t>
      </w:r>
      <w:r>
        <w:rPr>
          <w:color w:val="212121"/>
        </w:rPr>
        <w:t>le transformer</w:t>
      </w:r>
      <w:r>
        <w:rPr>
          <w:color w:val="212121"/>
          <w:spacing w:val="40"/>
        </w:rPr>
        <w:t> </w:t>
      </w:r>
      <w:r>
        <w:rPr>
          <w:color w:val="212121"/>
        </w:rPr>
        <w:t>en</w:t>
      </w:r>
      <w:r>
        <w:rPr>
          <w:color w:val="212121"/>
          <w:spacing w:val="29"/>
        </w:rPr>
        <w:t> </w:t>
      </w:r>
      <w:r>
        <w:rPr>
          <w:color w:val="212121"/>
        </w:rPr>
        <w:t>Zones</w:t>
      </w:r>
      <w:r>
        <w:rPr>
          <w:color w:val="212121"/>
          <w:spacing w:val="40"/>
        </w:rPr>
        <w:t> </w:t>
      </w:r>
      <w:r>
        <w:rPr>
          <w:color w:val="212121"/>
        </w:rPr>
        <w:t>d</w:t>
      </w:r>
      <w:r>
        <w:rPr>
          <w:color w:val="212121"/>
          <w:position w:val="10"/>
          <w:sz w:val="9"/>
        </w:rPr>
        <w:t>1</w:t>
      </w:r>
      <w:r>
        <w:rPr>
          <w:color w:val="212121"/>
        </w:rPr>
        <w:t>Activités</w:t>
      </w:r>
      <w:r>
        <w:rPr>
          <w:color w:val="212121"/>
          <w:spacing w:val="-12"/>
        </w:rPr>
        <w:t> </w:t>
      </w:r>
      <w:r>
        <w:rPr>
          <w:color w:val="212121"/>
        </w:rPr>
        <w:t>Economique.</w:t>
      </w:r>
    </w:p>
    <w:p>
      <w:pPr>
        <w:pStyle w:val="BodyText"/>
        <w:spacing w:line="588" w:lineRule="auto" w:before="8"/>
        <w:ind w:left="154" w:right="46" w:hanging="1"/>
      </w:pPr>
      <w:r>
        <w:rPr>
          <w:color w:val="212121"/>
          <w:w w:val="105"/>
        </w:rPr>
        <w:t>Dans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le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contexte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climatique</w:t>
      </w:r>
      <w:r>
        <w:rPr>
          <w:color w:val="212121"/>
          <w:spacing w:val="-13"/>
          <w:w w:val="105"/>
        </w:rPr>
        <w:t> </w:t>
      </w:r>
      <w:r>
        <w:rPr>
          <w:color w:val="212121"/>
          <w:w w:val="105"/>
        </w:rPr>
        <w:t>actuel,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il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est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nécessaire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de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conserver</w:t>
      </w:r>
      <w:r>
        <w:rPr>
          <w:color w:val="212121"/>
          <w:spacing w:val="-10"/>
          <w:w w:val="105"/>
        </w:rPr>
        <w:t> </w:t>
      </w:r>
      <w:r>
        <w:rPr>
          <w:color w:val="212121"/>
          <w:w w:val="105"/>
        </w:rPr>
        <w:t>nos</w:t>
      </w:r>
      <w:r>
        <w:rPr>
          <w:color w:val="212121"/>
          <w:spacing w:val="-15"/>
          <w:w w:val="105"/>
        </w:rPr>
        <w:t> </w:t>
      </w:r>
      <w:r>
        <w:rPr>
          <w:color w:val="212121"/>
          <w:w w:val="105"/>
        </w:rPr>
        <w:t>précieux</w:t>
      </w:r>
      <w:r>
        <w:rPr>
          <w:color w:val="212121"/>
          <w:spacing w:val="-7"/>
          <w:w w:val="105"/>
        </w:rPr>
        <w:t> </w:t>
      </w:r>
      <w:r>
        <w:rPr>
          <w:color w:val="212121"/>
          <w:w w:val="105"/>
        </w:rPr>
        <w:t>espaces</w:t>
      </w:r>
      <w:r>
        <w:rPr>
          <w:color w:val="212121"/>
          <w:spacing w:val="-12"/>
          <w:w w:val="105"/>
        </w:rPr>
        <w:t> </w:t>
      </w:r>
      <w:r>
        <w:rPr>
          <w:color w:val="212121"/>
          <w:w w:val="105"/>
        </w:rPr>
        <w:t>non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urbanisés. Merci de votre compréhension,</w:t>
      </w:r>
    </w:p>
    <w:p>
      <w:pPr>
        <w:pStyle w:val="BodyText"/>
        <w:spacing w:line="583" w:lineRule="auto"/>
        <w:ind w:left="149" w:right="8581"/>
      </w:pPr>
      <w:r>
        <w:rPr>
          <w:color w:val="212121"/>
          <w:w w:val="105"/>
        </w:rPr>
        <w:t>Bien</w:t>
      </w:r>
      <w:r>
        <w:rPr>
          <w:color w:val="212121"/>
          <w:spacing w:val="-16"/>
          <w:w w:val="105"/>
        </w:rPr>
        <w:t> </w:t>
      </w:r>
      <w:r>
        <w:rPr>
          <w:color w:val="212121"/>
          <w:w w:val="105"/>
        </w:rPr>
        <w:t>Cordialement, </w:t>
      </w:r>
      <w:r>
        <w:rPr>
          <w:color w:val="212121"/>
          <w:spacing w:val="-2"/>
          <w:w w:val="105"/>
        </w:rPr>
        <w:t>Mélanie</w:t>
      </w:r>
    </w:p>
    <w:sectPr>
      <w:type w:val="continuous"/>
      <w:pgSz w:w="11910" w:h="16840"/>
      <w:pgMar w:header="0" w:footer="745" w:top="960" w:bottom="940" w:left="5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60192">
              <wp:simplePos x="0" y="0"/>
              <wp:positionH relativeFrom="page">
                <wp:posOffset>3726037</wp:posOffset>
              </wp:positionH>
              <wp:positionV relativeFrom="page">
                <wp:posOffset>10076836</wp:posOffset>
              </wp:positionV>
              <wp:extent cx="83820" cy="14541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382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sz w:val="17"/>
                            </w:rPr>
                          </w:pPr>
                          <w:r>
                            <w:rPr>
                              <w:rFonts w:ascii="Times New Roman"/>
                              <w:color w:val="212121"/>
                              <w:spacing w:val="-10"/>
                              <w:w w:val="105"/>
                              <w:sz w:val="17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3.388794pt;margin-top:793.451721pt;width:6.6pt;height:11.45pt;mso-position-horizontal-relative:page;mso-position-vertical-relative:page;z-index:-15756288" type="#_x0000_t202" id="docshape1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sz w:val="17"/>
                      </w:rPr>
                    </w:pPr>
                    <w:r>
                      <w:rPr>
                        <w:rFonts w:ascii="Times New Roman"/>
                        <w:color w:val="212121"/>
                        <w:spacing w:val="-10"/>
                        <w:w w:val="105"/>
                        <w:sz w:val="17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156"/>
    </w:pPr>
    <w:rPr>
      <w:rFonts w:ascii="Arial" w:hAnsi="Arial" w:eastAsia="Arial" w:cs="Arial"/>
      <w:b/>
      <w:bCs/>
      <w:sz w:val="23"/>
      <w:szCs w:val="23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SKM_C360i.M25020709350</dc:title>
  <dcterms:created xsi:type="dcterms:W3CDTF">2025-02-13T07:36:33Z</dcterms:created>
  <dcterms:modified xsi:type="dcterms:W3CDTF">2025-02-13T07:36:33Z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2025-02-07T00:00:00Z</vt:filetime>
  </property>
  <property fmtid="{D5CDD505-2E9C-101B-9397-08002B2CF9AE}" pid="3" name="Creator">
    <vt:lpwstr>KM_C360i.MAIRIE.MZT</vt:lpwstr>
  </property>
  <property fmtid="{D5CDD505-2E9C-101B-9397-08002B2CF9AE}" pid="4" name="LastSaved">
    <vt:filetime>2025-02-13T00:00:00Z</vt:filetime>
  </property>
  <property fmtid="{D5CDD505-2E9C-101B-9397-08002B2CF9AE}" pid="5" name="Producer">
    <vt:lpwstr>KONICA MINOLTA bizhub C360i</vt:lpwstr>
  </property>
</Properties>
</file>